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5E6365" w:rsidRPr="005E6365" w:rsidRDefault="007C5CF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</w:t>
      </w:r>
      <w:r w:rsidR="00C123C4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5E6365">
        <w:rPr>
          <w:rFonts w:ascii="Times New Roman" w:hAnsi="Times New Roman" w:cs="Times New Roman"/>
          <w:sz w:val="24"/>
          <w:szCs w:val="24"/>
        </w:rPr>
        <w:t>я</w:t>
      </w:r>
      <w:r w:rsidR="00C123C4">
        <w:rPr>
          <w:rFonts w:ascii="Times New Roman" w:hAnsi="Times New Roman" w:cs="Times New Roman"/>
          <w:sz w:val="24"/>
          <w:szCs w:val="24"/>
        </w:rPr>
        <w:t xml:space="preserve"> в </w:t>
      </w:r>
      <w:r w:rsidR="005E6365" w:rsidRPr="005E6365">
        <w:rPr>
          <w:rFonts w:ascii="Times New Roman" w:hAnsi="Times New Roman" w:cs="Times New Roman"/>
          <w:sz w:val="24"/>
          <w:szCs w:val="24"/>
        </w:rPr>
        <w:t>Поряд</w:t>
      </w:r>
      <w:r w:rsidR="005E6365">
        <w:rPr>
          <w:rFonts w:ascii="Times New Roman" w:hAnsi="Times New Roman" w:cs="Times New Roman"/>
          <w:sz w:val="24"/>
          <w:szCs w:val="24"/>
        </w:rPr>
        <w:t>о</w:t>
      </w:r>
      <w:r w:rsidR="005E6365" w:rsidRPr="005E6365">
        <w:rPr>
          <w:rFonts w:ascii="Times New Roman" w:hAnsi="Times New Roman" w:cs="Times New Roman"/>
          <w:sz w:val="24"/>
          <w:szCs w:val="24"/>
        </w:rPr>
        <w:t xml:space="preserve">к предоставления 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Белоярский, </w:t>
      </w:r>
    </w:p>
    <w:p w:rsidR="007C5CF2" w:rsidRPr="008D1FAA" w:rsidRDefault="005E6365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365">
        <w:rPr>
          <w:rFonts w:ascii="Times New Roman" w:hAnsi="Times New Roman" w:cs="Times New Roman"/>
          <w:sz w:val="24"/>
          <w:szCs w:val="24"/>
        </w:rPr>
        <w:t>в 2017 году</w:t>
      </w: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C5CF2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предоставления  </w:t>
      </w:r>
      <w:r w:rsidR="007C5CF2" w:rsidRPr="002D4160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году, 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«О Порядке предоставления за счет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 средств бюджета городского поселения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>,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следующие изменени</w:t>
      </w:r>
      <w:r w:rsidR="007E3882">
        <w:rPr>
          <w:rFonts w:ascii="Times New Roman" w:hAnsi="Times New Roman" w:cs="Times New Roman"/>
          <w:sz w:val="24"/>
          <w:szCs w:val="24"/>
        </w:rPr>
        <w:t>я: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1) изложить абзац 2 пункта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DDC">
        <w:rPr>
          <w:rFonts w:ascii="Times New Roman" w:hAnsi="Times New Roman" w:cs="Times New Roman"/>
          <w:sz w:val="24"/>
          <w:szCs w:val="24"/>
        </w:rPr>
        <w:t xml:space="preserve"> 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33DDC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933DD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3DD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Белоярский;»;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2) изложить абзац 4 пункта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94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</w:t>
      </w:r>
      <w:bookmarkStart w:id="0" w:name="_GoBack"/>
      <w:bookmarkEnd w:id="0"/>
      <w:r w:rsidRPr="00BF694C">
        <w:rPr>
          <w:rFonts w:ascii="Times New Roman" w:hAnsi="Times New Roman" w:cs="Times New Roman"/>
          <w:sz w:val="24"/>
          <w:szCs w:val="24"/>
        </w:rPr>
        <w:t>городского поселения Белоярский, на основании иных нормативных правовых актов или муниципальных правовых актов на цели, указанные в пункте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694C">
        <w:rPr>
          <w:rFonts w:ascii="Times New Roman" w:hAnsi="Times New Roman" w:cs="Times New Roman"/>
          <w:sz w:val="24"/>
          <w:szCs w:val="24"/>
        </w:rPr>
        <w:t xml:space="preserve">  настоящего Порядка.</w:t>
      </w:r>
      <w:r w:rsidRPr="00933DDC">
        <w:rPr>
          <w:rFonts w:ascii="Times New Roman" w:hAnsi="Times New Roman" w:cs="Times New Roman"/>
          <w:sz w:val="24"/>
          <w:szCs w:val="24"/>
        </w:rPr>
        <w:t>»;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3DDC">
        <w:rPr>
          <w:rFonts w:ascii="Times New Roman" w:hAnsi="Times New Roman" w:cs="Times New Roman"/>
          <w:sz w:val="24"/>
          <w:szCs w:val="24"/>
        </w:rPr>
        <w:t xml:space="preserve">) изложить </w:t>
      </w:r>
      <w:r>
        <w:rPr>
          <w:rFonts w:ascii="Times New Roman" w:hAnsi="Times New Roman" w:cs="Times New Roman"/>
          <w:sz w:val="24"/>
          <w:szCs w:val="24"/>
        </w:rPr>
        <w:t xml:space="preserve">абзац 5 </w:t>
      </w:r>
      <w:r w:rsidRPr="00933DD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 2.8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E3882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DDC">
        <w:rPr>
          <w:rFonts w:ascii="Times New Roman" w:hAnsi="Times New Roman" w:cs="Times New Roman"/>
          <w:sz w:val="24"/>
          <w:szCs w:val="24"/>
        </w:rPr>
        <w:t>«</w:t>
      </w:r>
      <w:r w:rsidRPr="00493C3E">
        <w:rPr>
          <w:rFonts w:ascii="Times New Roman" w:hAnsi="Times New Roman" w:cs="Times New Roman"/>
          <w:sz w:val="24"/>
          <w:szCs w:val="24"/>
        </w:rPr>
        <w:t>Администрация городского поселения Белоярский производит перечисление субсидии в течение 10 (десяти) рабочих дней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</w:t>
      </w:r>
      <w:r>
        <w:rPr>
          <w:rFonts w:ascii="Times New Roman" w:hAnsi="Times New Roman" w:cs="Times New Roman"/>
          <w:sz w:val="24"/>
          <w:szCs w:val="24"/>
        </w:rPr>
        <w:t>е или корреспондентские</w:t>
      </w:r>
      <w:r w:rsidRPr="00493C3E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C3E">
        <w:rPr>
          <w:rFonts w:ascii="Times New Roman" w:hAnsi="Times New Roman" w:cs="Times New Roman"/>
          <w:sz w:val="24"/>
          <w:szCs w:val="24"/>
        </w:rPr>
        <w:t xml:space="preserve"> получателя субсидии,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3C3E">
        <w:rPr>
          <w:rFonts w:ascii="Times New Roman" w:hAnsi="Times New Roman" w:cs="Times New Roman"/>
          <w:sz w:val="24"/>
          <w:szCs w:val="24"/>
        </w:rPr>
        <w:t xml:space="preserve"> в договоре, открыты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3C3E">
        <w:rPr>
          <w:rFonts w:ascii="Times New Roman" w:hAnsi="Times New Roman" w:cs="Times New Roman"/>
          <w:sz w:val="24"/>
          <w:szCs w:val="24"/>
        </w:rPr>
        <w:t xml:space="preserve"> получателем субсидии в учреждениях Центрального банка Российской Федерации или кредитных организациях.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E3882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</w:p>
    <w:p w:rsidR="007E3882" w:rsidRPr="00C7323B" w:rsidRDefault="007E3882" w:rsidP="007E3882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Н</w:t>
      </w:r>
      <w:r w:rsidRPr="00C7323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proofErr w:type="gramStart"/>
      <w:r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C732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A5677D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7C5CF2">
      <w:headerReference w:type="first" r:id="rId9"/>
      <w:pgSz w:w="11906" w:h="16838" w:code="9"/>
      <w:pgMar w:top="709" w:right="851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7D" w:rsidRDefault="00A5677D" w:rsidP="007C5CF2">
      <w:r>
        <w:separator/>
      </w:r>
    </w:p>
  </w:endnote>
  <w:endnote w:type="continuationSeparator" w:id="0">
    <w:p w:rsidR="00A5677D" w:rsidRDefault="00A5677D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7D" w:rsidRDefault="00A5677D" w:rsidP="007C5CF2">
      <w:r>
        <w:separator/>
      </w:r>
    </w:p>
  </w:footnote>
  <w:footnote w:type="continuationSeparator" w:id="0">
    <w:p w:rsidR="00A5677D" w:rsidRDefault="00A5677D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046BC7"/>
    <w:rsid w:val="001241E3"/>
    <w:rsid w:val="001B59F0"/>
    <w:rsid w:val="002054C1"/>
    <w:rsid w:val="002D4160"/>
    <w:rsid w:val="002E5E28"/>
    <w:rsid w:val="00323710"/>
    <w:rsid w:val="00364068"/>
    <w:rsid w:val="005026DC"/>
    <w:rsid w:val="005815EE"/>
    <w:rsid w:val="005C1CB4"/>
    <w:rsid w:val="005E6365"/>
    <w:rsid w:val="005F7722"/>
    <w:rsid w:val="00652FDC"/>
    <w:rsid w:val="006C0599"/>
    <w:rsid w:val="007C5CF2"/>
    <w:rsid w:val="007E3882"/>
    <w:rsid w:val="0087092D"/>
    <w:rsid w:val="008D3F8E"/>
    <w:rsid w:val="008F22AD"/>
    <w:rsid w:val="00931BA5"/>
    <w:rsid w:val="00953862"/>
    <w:rsid w:val="009F39CE"/>
    <w:rsid w:val="00A5677D"/>
    <w:rsid w:val="00B117C2"/>
    <w:rsid w:val="00C05D3F"/>
    <w:rsid w:val="00C123C4"/>
    <w:rsid w:val="00C6412B"/>
    <w:rsid w:val="00D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5</cp:revision>
  <cp:lastPrinted>2016-10-03T09:47:00Z</cp:lastPrinted>
  <dcterms:created xsi:type="dcterms:W3CDTF">2017-06-20T04:39:00Z</dcterms:created>
  <dcterms:modified xsi:type="dcterms:W3CDTF">2017-07-07T09:06:00Z</dcterms:modified>
</cp:coreProperties>
</file>